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CF20" w14:textId="77777777" w:rsidR="00F8643D" w:rsidRPr="004B2C13" w:rsidRDefault="00F8643D" w:rsidP="00F8643D">
      <w:pPr>
        <w:jc w:val="center"/>
      </w:pPr>
      <w:r w:rsidRPr="004B2C13">
        <w:t>Jákob úr (</w:t>
      </w:r>
      <w:proofErr w:type="spellStart"/>
      <w:r w:rsidRPr="004B2C13">
        <w:t>Csz</w:t>
      </w:r>
      <w:proofErr w:type="spellEnd"/>
      <w:r w:rsidRPr="004B2C13">
        <w:t>.: SCH.120 16)</w:t>
      </w:r>
    </w:p>
    <w:p w14:paraId="4DB5AF1A" w14:textId="77777777" w:rsidR="00F8643D" w:rsidRPr="004B2C13" w:rsidRDefault="00F8643D" w:rsidP="00F8643D">
      <w:pPr>
        <w:jc w:val="center"/>
      </w:pPr>
    </w:p>
    <w:p w14:paraId="4E0B664A" w14:textId="77777777" w:rsidR="00F8643D" w:rsidRPr="004B2C13" w:rsidRDefault="00F8643D" w:rsidP="00F8643D">
      <w:r w:rsidRPr="004B2C13">
        <w:t>Tartalma: 40 képes történet csoportonként 4 kártya, összesen 160</w:t>
      </w:r>
    </w:p>
    <w:p w14:paraId="266009AA" w14:textId="77777777" w:rsidR="00F8643D" w:rsidRPr="004B2C13" w:rsidRDefault="00F8643D" w:rsidP="00F8643D">
      <w:r w:rsidRPr="004B2C13">
        <w:t xml:space="preserve">Játékosok: 1 főtől csoport munkáig </w:t>
      </w:r>
    </w:p>
    <w:p w14:paraId="4D5F7DFF" w14:textId="77777777" w:rsidR="00F8643D" w:rsidRPr="004B2C13" w:rsidRDefault="00F8643D" w:rsidP="00F8643D">
      <w:r w:rsidRPr="004B2C13">
        <w:t xml:space="preserve">Életkor: </w:t>
      </w:r>
      <w:r w:rsidR="001C489C" w:rsidRPr="004B2C13">
        <w:t xml:space="preserve">6 </w:t>
      </w:r>
      <w:r w:rsidRPr="004B2C13">
        <w:t>év fölött</w:t>
      </w:r>
    </w:p>
    <w:p w14:paraId="6371852A" w14:textId="77777777" w:rsidR="00F8643D" w:rsidRPr="004B2C13" w:rsidRDefault="00F8643D" w:rsidP="00F8643D"/>
    <w:p w14:paraId="150E7AD2" w14:textId="77777777" w:rsidR="00F8643D" w:rsidRPr="004B2C13" w:rsidRDefault="00F8643D" w:rsidP="00F8643D">
      <w:r w:rsidRPr="004B2C13">
        <w:t>Oktatási cél:</w:t>
      </w:r>
    </w:p>
    <w:p w14:paraId="678A869B" w14:textId="77777777" w:rsidR="00E65CEF" w:rsidRPr="004B2C13" w:rsidRDefault="00E65CEF" w:rsidP="00F8643D">
      <w:r w:rsidRPr="004B2C13">
        <w:t>Pontos megfigyelés</w:t>
      </w:r>
    </w:p>
    <w:p w14:paraId="485ACA9D" w14:textId="77777777" w:rsidR="00E65CEF" w:rsidRPr="004B2C13" w:rsidRDefault="00ED2066" w:rsidP="00F8643D">
      <w:r w:rsidRPr="004B2C13">
        <w:t>A történet felismerése és rekonstruálása</w:t>
      </w:r>
    </w:p>
    <w:p w14:paraId="5E1BCEDC" w14:textId="77777777" w:rsidR="00E65CEF" w:rsidRPr="004B2C13" w:rsidRDefault="00ED2066" w:rsidP="00F8643D">
      <w:r w:rsidRPr="004B2C13">
        <w:t>Következetes gondolkodás</w:t>
      </w:r>
    </w:p>
    <w:p w14:paraId="6BDBC85A" w14:textId="77777777" w:rsidR="00E65CEF" w:rsidRPr="004B2C13" w:rsidRDefault="00E65CEF" w:rsidP="00F8643D">
      <w:r w:rsidRPr="004B2C13">
        <w:t>Szókincs bővítése</w:t>
      </w:r>
    </w:p>
    <w:p w14:paraId="69A21D41" w14:textId="77777777" w:rsidR="00F8643D" w:rsidRPr="004B2C13" w:rsidRDefault="00F8643D" w:rsidP="00F8643D">
      <w:r w:rsidRPr="004B2C13">
        <w:t>Szociális viselkedés ismertetése</w:t>
      </w:r>
    </w:p>
    <w:p w14:paraId="0B492A7F" w14:textId="77777777" w:rsidR="00F8643D" w:rsidRPr="004B2C13" w:rsidRDefault="00F8643D" w:rsidP="00F8643D">
      <w:r w:rsidRPr="004B2C13">
        <w:t>A cselekvéslefolyás megismerése és rekonstruálása</w:t>
      </w:r>
    </w:p>
    <w:p w14:paraId="10F0027C" w14:textId="77777777" w:rsidR="00F8643D" w:rsidRPr="004B2C13" w:rsidRDefault="00F8643D" w:rsidP="00F8643D">
      <w:r w:rsidRPr="004B2C13">
        <w:t>Figyelemfejlesztés és koncentrációkészség</w:t>
      </w:r>
    </w:p>
    <w:p w14:paraId="629C194D" w14:textId="77777777" w:rsidR="00F8643D" w:rsidRPr="004B2C13" w:rsidRDefault="00F8643D" w:rsidP="00F8643D">
      <w:r w:rsidRPr="004B2C13">
        <w:t>A kifejező képesség fejlesztése</w:t>
      </w:r>
      <w:r w:rsidR="00CA7F3C" w:rsidRPr="004B2C13">
        <w:t xml:space="preserve"> szóban és írásban</w:t>
      </w:r>
    </w:p>
    <w:p w14:paraId="1983790A" w14:textId="77777777" w:rsidR="00F8643D" w:rsidRPr="004B2C13" w:rsidRDefault="00F8643D" w:rsidP="00F8643D">
      <w:r w:rsidRPr="004B2C13">
        <w:t>Kép és fogalomegyeztetés</w:t>
      </w:r>
    </w:p>
    <w:p w14:paraId="63C734D8" w14:textId="77777777" w:rsidR="00F8643D" w:rsidRPr="004B2C13" w:rsidRDefault="00F8643D" w:rsidP="00F8643D">
      <w:r w:rsidRPr="004B2C13">
        <w:t xml:space="preserve">Történetek átdolgozása párbeszéddé és </w:t>
      </w:r>
      <w:r w:rsidR="000C4A9E" w:rsidRPr="004B2C13">
        <w:t>azok dramatizálása</w:t>
      </w:r>
      <w:r w:rsidRPr="004B2C13">
        <w:t xml:space="preserve"> </w:t>
      </w:r>
    </w:p>
    <w:p w14:paraId="6C4335DB" w14:textId="77777777" w:rsidR="00F8643D" w:rsidRPr="004B2C13" w:rsidRDefault="00F8643D" w:rsidP="00F8643D"/>
    <w:p w14:paraId="69760845" w14:textId="77777777" w:rsidR="00F8643D" w:rsidRPr="004B2C13" w:rsidRDefault="00F8643D" w:rsidP="00F8643D">
      <w:r w:rsidRPr="004B2C13">
        <w:t>Alkalmazhatjuk:</w:t>
      </w:r>
    </w:p>
    <w:p w14:paraId="702826B1" w14:textId="77777777" w:rsidR="00F8643D" w:rsidRPr="004B2C13" w:rsidRDefault="00F8643D" w:rsidP="00F8643D">
      <w:r w:rsidRPr="004B2C13">
        <w:t>Óvodában</w:t>
      </w:r>
    </w:p>
    <w:p w14:paraId="4F613628" w14:textId="77777777" w:rsidR="00F8643D" w:rsidRPr="004B2C13" w:rsidRDefault="00F8643D" w:rsidP="00F8643D">
      <w:r w:rsidRPr="004B2C13">
        <w:t xml:space="preserve">Iskolában    </w:t>
      </w:r>
    </w:p>
    <w:p w14:paraId="5F677F0F" w14:textId="77777777" w:rsidR="00F8643D" w:rsidRPr="004B2C13" w:rsidRDefault="00F8643D" w:rsidP="00F8643D">
      <w:r w:rsidRPr="004B2C13">
        <w:t>Beszédfejlesztésben</w:t>
      </w:r>
    </w:p>
    <w:p w14:paraId="20825D2F" w14:textId="77777777" w:rsidR="00F8643D" w:rsidRPr="004B2C13" w:rsidRDefault="00F8643D" w:rsidP="00F8643D">
      <w:r w:rsidRPr="004B2C13">
        <w:t>Fejlesztőterápiában</w:t>
      </w:r>
    </w:p>
    <w:p w14:paraId="443D9BC8" w14:textId="77777777" w:rsidR="00F8643D" w:rsidRPr="004B2C13" w:rsidRDefault="00F8643D" w:rsidP="00F8643D">
      <w:r w:rsidRPr="004B2C13">
        <w:t>Szókincsbővítésre</w:t>
      </w:r>
    </w:p>
    <w:p w14:paraId="0A8E1AFB" w14:textId="77777777" w:rsidR="00F8643D" w:rsidRPr="004B2C13" w:rsidRDefault="00F8643D" w:rsidP="00F8643D">
      <w:r w:rsidRPr="004B2C13">
        <w:t>Beszédtanulásban</w:t>
      </w:r>
    </w:p>
    <w:p w14:paraId="08ADC210" w14:textId="77777777" w:rsidR="00F8643D" w:rsidRPr="004B2C13" w:rsidRDefault="00F8643D" w:rsidP="00F8643D"/>
    <w:p w14:paraId="0CFAA01B" w14:textId="77777777" w:rsidR="00F8643D" w:rsidRPr="004B2C13" w:rsidRDefault="00F8643D" w:rsidP="00F8643D">
      <w:pPr>
        <w:rPr>
          <w:sz w:val="18"/>
          <w:szCs w:val="18"/>
        </w:rPr>
      </w:pPr>
      <w:r w:rsidRPr="004B2C13">
        <w:rPr>
          <w:sz w:val="18"/>
          <w:szCs w:val="18"/>
        </w:rPr>
        <w:t>Rendeltetése: Fejlesztő társasjáték</w:t>
      </w:r>
    </w:p>
    <w:p w14:paraId="05DCD972" w14:textId="77777777" w:rsidR="00F8643D" w:rsidRPr="004B2C13" w:rsidRDefault="00F8643D" w:rsidP="00F8643D">
      <w:pPr>
        <w:rPr>
          <w:sz w:val="18"/>
          <w:szCs w:val="18"/>
        </w:rPr>
      </w:pPr>
      <w:r w:rsidRPr="004B2C13">
        <w:rPr>
          <w:sz w:val="18"/>
          <w:szCs w:val="18"/>
        </w:rPr>
        <w:t>3 éves kortól kisiskolás korig ajánlott</w:t>
      </w:r>
    </w:p>
    <w:p w14:paraId="048E8F48" w14:textId="69355403" w:rsidR="00F8643D" w:rsidRPr="004B2C13" w:rsidRDefault="00F8643D" w:rsidP="00F8643D">
      <w:pPr>
        <w:rPr>
          <w:b/>
          <w:sz w:val="18"/>
          <w:szCs w:val="18"/>
        </w:rPr>
      </w:pPr>
      <w:r w:rsidRPr="004B2C13">
        <w:rPr>
          <w:b/>
          <w:sz w:val="18"/>
          <w:szCs w:val="18"/>
        </w:rPr>
        <w:t>Importőr: HOR Zrt. 1076</w:t>
      </w:r>
      <w:r w:rsidR="00D96FC9">
        <w:rPr>
          <w:b/>
          <w:sz w:val="18"/>
          <w:szCs w:val="18"/>
        </w:rPr>
        <w:t xml:space="preserve"> Bp.</w:t>
      </w:r>
      <w:r w:rsidRPr="004B2C13">
        <w:rPr>
          <w:b/>
          <w:sz w:val="18"/>
          <w:szCs w:val="18"/>
        </w:rPr>
        <w:t>, Péterfy S. u. 7</w:t>
      </w:r>
      <w:r w:rsidR="00D96FC9">
        <w:rPr>
          <w:b/>
          <w:sz w:val="18"/>
          <w:szCs w:val="18"/>
        </w:rPr>
        <w:t>.</w:t>
      </w:r>
    </w:p>
    <w:p w14:paraId="75D93035" w14:textId="79778021" w:rsidR="00F8643D" w:rsidRPr="004B2C13" w:rsidRDefault="00F8643D" w:rsidP="00F8643D">
      <w:pPr>
        <w:rPr>
          <w:b/>
          <w:sz w:val="18"/>
          <w:szCs w:val="18"/>
        </w:rPr>
      </w:pPr>
      <w:hyperlink r:id="rId6" w:history="1">
        <w:r w:rsidRPr="004B2C13">
          <w:rPr>
            <w:rStyle w:val="Hiperhivatkozs"/>
            <w:b/>
            <w:sz w:val="18"/>
            <w:szCs w:val="18"/>
          </w:rPr>
          <w:t>www.horzrt.hu</w:t>
        </w:r>
      </w:hyperlink>
    </w:p>
    <w:p w14:paraId="281B59AA" w14:textId="3DE4F80B" w:rsidR="000E03F0" w:rsidRPr="004B2C13" w:rsidRDefault="000E03F0" w:rsidP="00F8643D">
      <w:pPr>
        <w:rPr>
          <w:b/>
          <w:sz w:val="18"/>
          <w:szCs w:val="18"/>
        </w:rPr>
      </w:pPr>
      <w:r w:rsidRPr="004B2C13">
        <w:rPr>
          <w:b/>
          <w:sz w:val="18"/>
          <w:szCs w:val="18"/>
        </w:rPr>
        <w:t>Gyártó:</w:t>
      </w:r>
      <w:r w:rsidR="00D96FC9">
        <w:rPr>
          <w:b/>
          <w:sz w:val="18"/>
          <w:szCs w:val="18"/>
        </w:rPr>
        <w:t xml:space="preserve"> </w:t>
      </w:r>
      <w:proofErr w:type="spellStart"/>
      <w:r w:rsidRPr="004B2C13">
        <w:rPr>
          <w:b/>
          <w:sz w:val="18"/>
          <w:szCs w:val="18"/>
        </w:rPr>
        <w:t>Schubi</w:t>
      </w:r>
      <w:proofErr w:type="spellEnd"/>
      <w:r w:rsidRPr="004B2C13">
        <w:rPr>
          <w:b/>
          <w:sz w:val="18"/>
          <w:szCs w:val="18"/>
        </w:rPr>
        <w:t xml:space="preserve"> </w:t>
      </w:r>
      <w:proofErr w:type="spellStart"/>
      <w:r w:rsidRPr="004B2C13">
        <w:rPr>
          <w:b/>
          <w:sz w:val="18"/>
          <w:szCs w:val="18"/>
        </w:rPr>
        <w:t>Learnmedien</w:t>
      </w:r>
      <w:proofErr w:type="spellEnd"/>
      <w:r w:rsidRPr="004B2C13">
        <w:rPr>
          <w:b/>
          <w:sz w:val="18"/>
          <w:szCs w:val="18"/>
        </w:rPr>
        <w:t xml:space="preserve"> GmbH </w:t>
      </w:r>
    </w:p>
    <w:p w14:paraId="3C4BA4B3" w14:textId="77777777" w:rsidR="00F8643D" w:rsidRPr="004B2C13" w:rsidRDefault="00F8643D" w:rsidP="00F8643D">
      <w:pPr>
        <w:rPr>
          <w:b/>
          <w:sz w:val="18"/>
          <w:szCs w:val="18"/>
        </w:rPr>
      </w:pPr>
      <w:r w:rsidRPr="004B2C13">
        <w:rPr>
          <w:b/>
          <w:sz w:val="18"/>
          <w:szCs w:val="18"/>
        </w:rPr>
        <w:t xml:space="preserve">Származási hely: </w:t>
      </w:r>
      <w:r w:rsidRPr="004B2C13">
        <w:rPr>
          <w:sz w:val="18"/>
          <w:szCs w:val="18"/>
        </w:rPr>
        <w:t>Németország</w:t>
      </w:r>
    </w:p>
    <w:p w14:paraId="3CFA4DFB" w14:textId="77777777" w:rsidR="00F8643D" w:rsidRPr="004B2C13" w:rsidRDefault="00F8643D" w:rsidP="00F8643D">
      <w:pPr>
        <w:rPr>
          <w:sz w:val="18"/>
          <w:szCs w:val="18"/>
        </w:rPr>
      </w:pPr>
      <w:r w:rsidRPr="004B2C13">
        <w:rPr>
          <w:b/>
          <w:sz w:val="18"/>
          <w:szCs w:val="18"/>
        </w:rPr>
        <w:t xml:space="preserve">Tisztítás: </w:t>
      </w:r>
      <w:r w:rsidRPr="004B2C13">
        <w:rPr>
          <w:sz w:val="18"/>
          <w:szCs w:val="18"/>
        </w:rPr>
        <w:t>száraz ruhával</w:t>
      </w:r>
    </w:p>
    <w:p w14:paraId="698E5FB0" w14:textId="77777777" w:rsidR="00F8643D" w:rsidRPr="004B2C13" w:rsidRDefault="00F8643D" w:rsidP="00F8643D">
      <w:pPr>
        <w:rPr>
          <w:sz w:val="18"/>
          <w:szCs w:val="18"/>
        </w:rPr>
      </w:pPr>
      <w:r w:rsidRPr="004B2C13">
        <w:rPr>
          <w:sz w:val="18"/>
          <w:szCs w:val="18"/>
        </w:rPr>
        <w:t>Az EN 71 (CE) szabványnak megfelel.</w:t>
      </w:r>
    </w:p>
    <w:p w14:paraId="15F9C40C" w14:textId="77777777" w:rsidR="00F8643D" w:rsidRPr="004B2C13" w:rsidRDefault="00F8643D" w:rsidP="00F8643D">
      <w:pPr>
        <w:rPr>
          <w:sz w:val="18"/>
          <w:szCs w:val="18"/>
        </w:rPr>
      </w:pPr>
    </w:p>
    <w:p w14:paraId="29E2C36C" w14:textId="77777777" w:rsidR="00F8643D" w:rsidRPr="004B2C13" w:rsidRDefault="00F8643D" w:rsidP="00F8643D">
      <w:pPr>
        <w:rPr>
          <w:sz w:val="18"/>
          <w:szCs w:val="18"/>
        </w:rPr>
      </w:pPr>
      <w:r w:rsidRPr="004B2C13">
        <w:rPr>
          <w:sz w:val="18"/>
          <w:szCs w:val="18"/>
        </w:rPr>
        <w:t xml:space="preserve">Lektorálta: Kelemenné Lukács </w:t>
      </w:r>
      <w:proofErr w:type="spellStart"/>
      <w:r w:rsidRPr="004B2C13">
        <w:rPr>
          <w:sz w:val="18"/>
          <w:szCs w:val="18"/>
        </w:rPr>
        <w:t>Pendzsi</w:t>
      </w:r>
      <w:proofErr w:type="spellEnd"/>
      <w:r w:rsidRPr="004B2C13">
        <w:rPr>
          <w:sz w:val="18"/>
          <w:szCs w:val="18"/>
        </w:rPr>
        <w:t>, fejlesztő pedagógus</w:t>
      </w:r>
    </w:p>
    <w:p w14:paraId="7B6FCF83" w14:textId="77777777" w:rsidR="00F8643D" w:rsidRPr="004B2C13" w:rsidRDefault="00F8643D" w:rsidP="00F8643D">
      <w:pPr>
        <w:rPr>
          <w:sz w:val="18"/>
          <w:szCs w:val="18"/>
        </w:rPr>
      </w:pPr>
    </w:p>
    <w:p w14:paraId="0B78C729" w14:textId="77777777" w:rsidR="007C0417" w:rsidRPr="004B2C13" w:rsidRDefault="007C0417" w:rsidP="00F8643D">
      <w:pPr>
        <w:rPr>
          <w:b/>
        </w:rPr>
      </w:pPr>
      <w:r w:rsidRPr="004B2C13">
        <w:rPr>
          <w:b/>
        </w:rPr>
        <w:t>Bevezetés</w:t>
      </w:r>
    </w:p>
    <w:p w14:paraId="337D1908" w14:textId="77777777" w:rsidR="007C0417" w:rsidRPr="004B2C13" w:rsidRDefault="007C0417" w:rsidP="00F8643D">
      <w:pPr>
        <w:rPr>
          <w:b/>
        </w:rPr>
      </w:pPr>
    </w:p>
    <w:p w14:paraId="61361707" w14:textId="77777777" w:rsidR="007C0417" w:rsidRPr="004B2C13" w:rsidRDefault="007C0417" w:rsidP="006C1241">
      <w:pPr>
        <w:jc w:val="both"/>
      </w:pPr>
      <w:r w:rsidRPr="004B2C13">
        <w:t>Ha a kis Jákob úr valahol feltűnik</w:t>
      </w:r>
      <w:r w:rsidR="005B0F8C" w:rsidRPr="004B2C13">
        <w:t>,</w:t>
      </w:r>
      <w:r w:rsidRPr="004B2C13">
        <w:t xml:space="preserve"> mindig akad valami kuncogni való kicsiknek</w:t>
      </w:r>
      <w:r w:rsidR="00770389" w:rsidRPr="004B2C13">
        <w:t>,</w:t>
      </w:r>
      <w:r w:rsidRPr="004B2C13">
        <w:t xml:space="preserve"> nagyoknak egyaránt. A furfangos</w:t>
      </w:r>
      <w:r w:rsidR="005B0F8C" w:rsidRPr="004B2C13">
        <w:t xml:space="preserve"> fickó a fekete fehér ingben</w:t>
      </w:r>
      <w:r w:rsidR="008F56E6" w:rsidRPr="004B2C13">
        <w:t xml:space="preserve"> </w:t>
      </w:r>
      <w:r w:rsidR="006D22B6" w:rsidRPr="004B2C13">
        <w:t xml:space="preserve">és a mulatságos </w:t>
      </w:r>
      <w:r w:rsidR="0024712B" w:rsidRPr="004B2C13">
        <w:t xml:space="preserve">kutyussal </w:t>
      </w:r>
      <w:r w:rsidR="006D22B6" w:rsidRPr="004B2C13">
        <w:t>a legkedvesebb figura a komikus világban. Az ő számára a világ még rendben van. Mulatságos, tele tréfával, találékony, de nem sértőd</w:t>
      </w:r>
      <w:r w:rsidR="00AE0A29" w:rsidRPr="004B2C13">
        <w:t>ékeny, soha nem kárörvendő, nem</w:t>
      </w:r>
      <w:r w:rsidR="006D22B6" w:rsidRPr="004B2C13">
        <w:t xml:space="preserve"> is erőszakos</w:t>
      </w:r>
      <w:r w:rsidR="00385637" w:rsidRPr="004B2C13">
        <w:t xml:space="preserve">. Ragyogó kedélyével belopta magát az emberek szívébe. Minden időnélküli kaland 4 képből áll. </w:t>
      </w:r>
    </w:p>
    <w:p w14:paraId="731E608D" w14:textId="77777777" w:rsidR="00385637" w:rsidRPr="004B2C13" w:rsidRDefault="00385637" w:rsidP="006C1241">
      <w:pPr>
        <w:jc w:val="both"/>
      </w:pPr>
      <w:r w:rsidRPr="004B2C13">
        <w:t>Történetek szavak nélkül, melyeket egyszerűen meg kell nézni és rajtuk szórakozni, de ezeket szavakba foglalhatjuk, elmesélhetjük</w:t>
      </w:r>
      <w:r w:rsidR="00FA2CEB" w:rsidRPr="004B2C13">
        <w:t xml:space="preserve"> és történeteket találhatunk ki hozzájuk</w:t>
      </w:r>
      <w:r w:rsidR="00881991" w:rsidRPr="004B2C13">
        <w:t>.</w:t>
      </w:r>
    </w:p>
    <w:p w14:paraId="6F6AE879" w14:textId="77777777" w:rsidR="00E65CEF" w:rsidRPr="004B2C13" w:rsidRDefault="00E65CEF" w:rsidP="006C1241">
      <w:pPr>
        <w:jc w:val="both"/>
      </w:pPr>
      <w:r w:rsidRPr="004B2C13">
        <w:t xml:space="preserve">A kis Jákob úr életkedvet pozitív gondolkodást közvetít felénk, ami a mai világban egyre fontosabb. </w:t>
      </w:r>
    </w:p>
    <w:p w14:paraId="73654F7B" w14:textId="77777777" w:rsidR="00E65CEF" w:rsidRPr="004B2C13" w:rsidRDefault="00CA7F3C" w:rsidP="006C1241">
      <w:pPr>
        <w:jc w:val="both"/>
      </w:pPr>
      <w:r w:rsidRPr="004B2C13">
        <w:t>Az azonos történeteket bemutató képek azonos sorszámot kaptak. Ezek a történetek különböző nehézségű témákat dolgoznak fel, de mindig egyértelműen.</w:t>
      </w:r>
    </w:p>
    <w:p w14:paraId="10A726AF" w14:textId="77777777" w:rsidR="004B2C13" w:rsidRDefault="004B2C13" w:rsidP="00F8643D"/>
    <w:p w14:paraId="3FE238AB" w14:textId="77777777" w:rsidR="00D96FC9" w:rsidRDefault="00D96FC9" w:rsidP="00F8643D"/>
    <w:p w14:paraId="7783CAEF" w14:textId="77777777" w:rsidR="004B2C13" w:rsidRDefault="004B2C13" w:rsidP="00F8643D"/>
    <w:p w14:paraId="160D17FB" w14:textId="77777777" w:rsidR="001D4C7E" w:rsidRPr="004B2C13" w:rsidRDefault="001D4C7E" w:rsidP="00F8643D">
      <w:pPr>
        <w:rPr>
          <w:b/>
        </w:rPr>
      </w:pPr>
      <w:r w:rsidRPr="004B2C13">
        <w:rPr>
          <w:b/>
        </w:rPr>
        <w:lastRenderedPageBreak/>
        <w:t>Alkalmazási területek</w:t>
      </w:r>
    </w:p>
    <w:p w14:paraId="0F5DB40E" w14:textId="77777777" w:rsidR="001D4C7E" w:rsidRPr="004B2C13" w:rsidRDefault="001D4C7E" w:rsidP="00F8643D"/>
    <w:p w14:paraId="18D13596" w14:textId="77777777" w:rsidR="00460DB8" w:rsidRPr="004B2C13" w:rsidRDefault="00460DB8" w:rsidP="006C1241">
      <w:pPr>
        <w:jc w:val="both"/>
      </w:pPr>
      <w:r w:rsidRPr="004B2C13">
        <w:t>A Jákob úr történetek alkalmasak minden korosztálynak, kicsiknek, nagyoknak egyaránt, úgymint speciális iskolákban és a fejlesztőterápiában.</w:t>
      </w:r>
    </w:p>
    <w:p w14:paraId="2D016D52" w14:textId="77777777" w:rsidR="00460DB8" w:rsidRPr="004B2C13" w:rsidRDefault="00460DB8" w:rsidP="006C1241">
      <w:pPr>
        <w:jc w:val="both"/>
      </w:pPr>
      <w:r w:rsidRPr="004B2C13">
        <w:t>Ezeket nagyon jól hasznosíthatjuk az idegen nyelvoktatásban is.</w:t>
      </w:r>
    </w:p>
    <w:p w14:paraId="2ACBB49D" w14:textId="77777777" w:rsidR="00460DB8" w:rsidRPr="004B2C13" w:rsidRDefault="00460DB8" w:rsidP="006C1241">
      <w:pPr>
        <w:jc w:val="both"/>
      </w:pPr>
      <w:r w:rsidRPr="004B2C13">
        <w:t>A történetek feldolgozása, megbeszélése alkalmas egy gyerek, vagy csoport számára is. Az elbeszélést lehetőleg csak rövid kiegészítés, javítás céljából szakítsuk meg, engedjük a spontán megnyilatkozást.</w:t>
      </w:r>
    </w:p>
    <w:p w14:paraId="63DCABFF" w14:textId="77777777" w:rsidR="001D4C7E" w:rsidRPr="004B2C13" w:rsidRDefault="001D4C7E" w:rsidP="00F8643D"/>
    <w:p w14:paraId="23BF41FC" w14:textId="77777777" w:rsidR="00B5611F" w:rsidRPr="004B2C13" w:rsidRDefault="00B5611F" w:rsidP="00F8643D">
      <w:pPr>
        <w:rPr>
          <w:b/>
        </w:rPr>
      </w:pPr>
      <w:r w:rsidRPr="004B2C13">
        <w:rPr>
          <w:b/>
        </w:rPr>
        <w:t>Tanácsok az oktatáshoz</w:t>
      </w:r>
    </w:p>
    <w:p w14:paraId="7B532D0C" w14:textId="77777777" w:rsidR="0058291E" w:rsidRPr="004B2C13" w:rsidRDefault="0058291E" w:rsidP="00F8643D">
      <w:pPr>
        <w:rPr>
          <w:b/>
        </w:rPr>
      </w:pPr>
    </w:p>
    <w:p w14:paraId="40F410A8" w14:textId="77777777" w:rsidR="0058291E" w:rsidRPr="004B2C13" w:rsidRDefault="0058291E" w:rsidP="006C1241">
      <w:pPr>
        <w:jc w:val="both"/>
      </w:pPr>
      <w:r w:rsidRPr="004B2C13">
        <w:t xml:space="preserve">- A gyerekek meséljék el, amit az egyes képeken látnak.  </w:t>
      </w:r>
    </w:p>
    <w:p w14:paraId="6E2FDB10" w14:textId="77777777" w:rsidR="0058291E" w:rsidRPr="004B2C13" w:rsidRDefault="0058291E" w:rsidP="006C1241">
      <w:pPr>
        <w:jc w:val="both"/>
      </w:pPr>
      <w:r w:rsidRPr="004B2C13">
        <w:t>- A szériához tartozó kártyákat rakják sorba, és ehhez mondjanak egy történetet</w:t>
      </w:r>
    </w:p>
    <w:p w14:paraId="3CF3F371" w14:textId="77777777" w:rsidR="0058291E" w:rsidRPr="004B2C13" w:rsidRDefault="0058291E" w:rsidP="006C1241">
      <w:pPr>
        <w:jc w:val="both"/>
      </w:pPr>
      <w:r w:rsidRPr="004B2C13">
        <w:t>- A történetekhez találjanak ki oda illő címet.</w:t>
      </w:r>
    </w:p>
    <w:p w14:paraId="75CF0EFD" w14:textId="77777777" w:rsidR="0058291E" w:rsidRPr="004B2C13" w:rsidRDefault="0058291E" w:rsidP="006C1241">
      <w:pPr>
        <w:jc w:val="both"/>
      </w:pPr>
      <w:r w:rsidRPr="004B2C13">
        <w:t>- Meséljenek hasonló élményeket, történeteket</w:t>
      </w:r>
    </w:p>
    <w:p w14:paraId="237EF10E" w14:textId="77777777" w:rsidR="0058291E" w:rsidRPr="004B2C13" w:rsidRDefault="00BB488C" w:rsidP="006C1241">
      <w:pPr>
        <w:jc w:val="both"/>
      </w:pPr>
      <w:r w:rsidRPr="004B2C13">
        <w:t>- Hogyan folytatná</w:t>
      </w:r>
      <w:r w:rsidR="0058291E" w:rsidRPr="004B2C13">
        <w:t>k a történetet</w:t>
      </w:r>
      <w:r w:rsidRPr="004B2C13">
        <w:t>?</w:t>
      </w:r>
    </w:p>
    <w:p w14:paraId="57F2645A" w14:textId="77777777" w:rsidR="00BB488C" w:rsidRPr="004B2C13" w:rsidRDefault="00BB488C" w:rsidP="006C1241">
      <w:pPr>
        <w:jc w:val="both"/>
      </w:pPr>
      <w:r w:rsidRPr="004B2C13">
        <w:t>- Mutassák be csoportosan</w:t>
      </w:r>
      <w:r w:rsidR="00B409BF" w:rsidRPr="004B2C13">
        <w:t>,</w:t>
      </w:r>
      <w:r w:rsidRPr="004B2C13">
        <w:t xml:space="preserve"> szerepjáték formájában a történetet</w:t>
      </w:r>
    </w:p>
    <w:p w14:paraId="0900A85D" w14:textId="77777777" w:rsidR="00BB488C" w:rsidRPr="004B2C13" w:rsidRDefault="00BB488C" w:rsidP="006C1241">
      <w:pPr>
        <w:jc w:val="both"/>
      </w:pPr>
      <w:r w:rsidRPr="004B2C13">
        <w:t xml:space="preserve">- </w:t>
      </w:r>
      <w:r w:rsidR="00B409BF" w:rsidRPr="004B2C13">
        <w:t>Mondják el</w:t>
      </w:r>
      <w:r w:rsidR="00320AD6" w:rsidRPr="004B2C13">
        <w:t>,</w:t>
      </w:r>
      <w:r w:rsidR="00B409BF" w:rsidRPr="004B2C13">
        <w:t xml:space="preserve"> m</w:t>
      </w:r>
      <w:r w:rsidRPr="004B2C13">
        <w:t>it gondolnak, és mit éreznek a képeken látható szereplők?</w:t>
      </w:r>
    </w:p>
    <w:p w14:paraId="7947BF30" w14:textId="77777777" w:rsidR="00BB488C" w:rsidRPr="004B2C13" w:rsidRDefault="00BB488C" w:rsidP="006C1241">
      <w:pPr>
        <w:jc w:val="both"/>
      </w:pPr>
      <w:r w:rsidRPr="004B2C13">
        <w:t xml:space="preserve">- </w:t>
      </w:r>
      <w:r w:rsidR="00B409BF" w:rsidRPr="004B2C13">
        <w:rPr>
          <w:u w:val="single"/>
        </w:rPr>
        <w:t>Végezzék írásban az alanti feladatokat:</w:t>
      </w:r>
    </w:p>
    <w:p w14:paraId="507E989C" w14:textId="77777777" w:rsidR="00E8514E" w:rsidRPr="004B2C13" w:rsidRDefault="00E8514E" w:rsidP="00F8643D"/>
    <w:p w14:paraId="23B18266" w14:textId="77777777" w:rsidR="00BB488C" w:rsidRPr="004B2C13" w:rsidRDefault="00B409BF" w:rsidP="006C1241">
      <w:pPr>
        <w:jc w:val="both"/>
      </w:pPr>
      <w:r w:rsidRPr="004B2C13">
        <w:t xml:space="preserve">- </w:t>
      </w:r>
      <w:r w:rsidR="00E8514E" w:rsidRPr="004B2C13">
        <w:t>a képtörténetek elmesélése</w:t>
      </w:r>
    </w:p>
    <w:p w14:paraId="6BE441D8" w14:textId="77777777" w:rsidR="00E8514E" w:rsidRPr="004B2C13" w:rsidRDefault="00E8514E" w:rsidP="006C1241">
      <w:pPr>
        <w:jc w:val="both"/>
      </w:pPr>
      <w:r w:rsidRPr="004B2C13">
        <w:t>- a saját élmény elmesélése</w:t>
      </w:r>
    </w:p>
    <w:p w14:paraId="2EBEDD8D" w14:textId="77777777" w:rsidR="00E8514E" w:rsidRPr="004B2C13" w:rsidRDefault="00E8514E" w:rsidP="006C1241">
      <w:pPr>
        <w:jc w:val="both"/>
      </w:pPr>
      <w:r w:rsidRPr="004B2C13">
        <w:t>- írjanak dialógust a képeken lévő személyek</w:t>
      </w:r>
      <w:r w:rsidR="0054201F" w:rsidRPr="004B2C13">
        <w:t>r</w:t>
      </w:r>
      <w:r w:rsidR="00990485" w:rsidRPr="004B2C13">
        <w:t>ő</w:t>
      </w:r>
      <w:r w:rsidR="0054201F" w:rsidRPr="004B2C13">
        <w:t>l</w:t>
      </w:r>
      <w:r w:rsidRPr="004B2C13">
        <w:t>, írják le a gondolataikat és érzéseiket</w:t>
      </w:r>
    </w:p>
    <w:p w14:paraId="6B463B38" w14:textId="77777777" w:rsidR="00E8514E" w:rsidRPr="004B2C13" w:rsidRDefault="00E8514E" w:rsidP="006C1241">
      <w:pPr>
        <w:jc w:val="both"/>
      </w:pPr>
      <w:r w:rsidRPr="004B2C13">
        <w:t>- minden gyerek kapjon egy képet és írjon pár mondatot hozzá</w:t>
      </w:r>
    </w:p>
    <w:p w14:paraId="005ABAC0" w14:textId="77777777" w:rsidR="00E8514E" w:rsidRPr="004B2C13" w:rsidRDefault="00E8514E" w:rsidP="006C1241">
      <w:pPr>
        <w:jc w:val="both"/>
      </w:pPr>
      <w:r w:rsidRPr="004B2C13">
        <w:t xml:space="preserve">   Végezetül rakjuk össze a szöveg</w:t>
      </w:r>
      <w:r w:rsidR="003E7D64" w:rsidRPr="004B2C13">
        <w:t>eket és készen van egy történet!</w:t>
      </w:r>
    </w:p>
    <w:p w14:paraId="33BAFE57" w14:textId="77777777" w:rsidR="00CB66BC" w:rsidRPr="004B2C13" w:rsidRDefault="00CB66BC" w:rsidP="00F8643D"/>
    <w:p w14:paraId="27BC17FD" w14:textId="77777777" w:rsidR="00320AD6" w:rsidRPr="004B2C13" w:rsidRDefault="00320AD6" w:rsidP="00F8643D">
      <w:r w:rsidRPr="004B2C13">
        <w:t xml:space="preserve">A történetek </w:t>
      </w:r>
      <w:r w:rsidR="00D148ED" w:rsidRPr="004B2C13">
        <w:t>cím listája:</w:t>
      </w:r>
    </w:p>
    <w:p w14:paraId="75F1189A" w14:textId="77777777" w:rsidR="00D148ED" w:rsidRPr="004B2C13" w:rsidRDefault="00D148ED" w:rsidP="00F8643D"/>
    <w:p w14:paraId="3D49C807" w14:textId="77777777" w:rsidR="00D148ED" w:rsidRPr="004B2C13" w:rsidRDefault="00D148ED" w:rsidP="006C1241">
      <w:pPr>
        <w:tabs>
          <w:tab w:val="left" w:pos="4536"/>
        </w:tabs>
      </w:pPr>
      <w:smartTag w:uri="urn:schemas-microsoft-com:office:smarttags" w:element="metricconverter">
        <w:smartTagPr>
          <w:attr w:name="ProductID" w:val="1. A"/>
        </w:smartTagPr>
        <w:r w:rsidRPr="004B2C13">
          <w:t>1. A</w:t>
        </w:r>
      </w:smartTag>
      <w:r w:rsidRPr="004B2C13">
        <w:t xml:space="preserve"> zsugori</w:t>
      </w:r>
      <w:r w:rsidR="006C1241" w:rsidRPr="004B2C13">
        <w:tab/>
      </w:r>
      <w:r w:rsidR="005E70F2" w:rsidRPr="004B2C13">
        <w:t>21. Egy igazi sportember</w:t>
      </w:r>
    </w:p>
    <w:p w14:paraId="528B8697" w14:textId="77777777" w:rsidR="00D148ED" w:rsidRPr="004B2C13" w:rsidRDefault="00D148ED" w:rsidP="006C1241">
      <w:pPr>
        <w:tabs>
          <w:tab w:val="left" w:pos="4536"/>
        </w:tabs>
      </w:pPr>
      <w:smartTag w:uri="urn:schemas-microsoft-com:office:smarttags" w:element="metricconverter">
        <w:smartTagPr>
          <w:attr w:name="ProductID" w:val="2. A"/>
        </w:smartTagPr>
        <w:r w:rsidRPr="004B2C13">
          <w:t>2. A</w:t>
        </w:r>
      </w:smartTag>
      <w:r w:rsidRPr="004B2C13">
        <w:t xml:space="preserve"> szokás rabja</w:t>
      </w:r>
      <w:r w:rsidR="006C1241" w:rsidRPr="004B2C13">
        <w:tab/>
      </w:r>
      <w:r w:rsidR="005E70F2" w:rsidRPr="004B2C13">
        <w:t>22. Boldog újévet</w:t>
      </w:r>
    </w:p>
    <w:p w14:paraId="4DB724B9" w14:textId="77777777" w:rsidR="00D148ED" w:rsidRPr="004B2C13" w:rsidRDefault="00D148ED" w:rsidP="006C1241">
      <w:pPr>
        <w:tabs>
          <w:tab w:val="left" w:pos="4536"/>
        </w:tabs>
      </w:pPr>
      <w:r w:rsidRPr="004B2C13">
        <w:t>3. Pihenés</w:t>
      </w:r>
      <w:r w:rsidR="006C1241" w:rsidRPr="004B2C13">
        <w:tab/>
      </w:r>
      <w:r w:rsidR="005E70F2" w:rsidRPr="004B2C13">
        <w:t xml:space="preserve">23. </w:t>
      </w:r>
      <w:proofErr w:type="spellStart"/>
      <w:r w:rsidR="005E70F2" w:rsidRPr="004B2C13">
        <w:t>Foto</w:t>
      </w:r>
      <w:proofErr w:type="spellEnd"/>
      <w:r w:rsidR="005E70F2" w:rsidRPr="004B2C13">
        <w:t xml:space="preserve"> szafari</w:t>
      </w:r>
    </w:p>
    <w:p w14:paraId="0608AD32" w14:textId="77777777" w:rsidR="00D148ED" w:rsidRPr="004B2C13" w:rsidRDefault="00D148ED" w:rsidP="006C1241">
      <w:pPr>
        <w:tabs>
          <w:tab w:val="left" w:pos="4536"/>
        </w:tabs>
      </w:pPr>
      <w:r w:rsidRPr="004B2C13">
        <w:t>4. Kirándulás a nádasba</w:t>
      </w:r>
      <w:r w:rsidR="006C1241" w:rsidRPr="004B2C13">
        <w:tab/>
      </w:r>
      <w:r w:rsidR="005E70F2" w:rsidRPr="004B2C13">
        <w:t xml:space="preserve">24. </w:t>
      </w:r>
      <w:r w:rsidR="001F1F9D" w:rsidRPr="004B2C13">
        <w:t>Pimaszság</w:t>
      </w:r>
    </w:p>
    <w:p w14:paraId="15E8FE6E" w14:textId="77777777" w:rsidR="00CB66BC" w:rsidRPr="004B2C13" w:rsidRDefault="00D148ED" w:rsidP="006C1241">
      <w:pPr>
        <w:tabs>
          <w:tab w:val="left" w:pos="4536"/>
        </w:tabs>
      </w:pPr>
      <w:r w:rsidRPr="004B2C13">
        <w:t>5. A jó fogás</w:t>
      </w:r>
      <w:r w:rsidR="006C1241" w:rsidRPr="004B2C13">
        <w:tab/>
      </w:r>
      <w:r w:rsidR="00D33979" w:rsidRPr="004B2C13">
        <w:t>25. Felebaráti szeretet</w:t>
      </w:r>
    </w:p>
    <w:p w14:paraId="26757C55" w14:textId="77777777" w:rsidR="00D148ED" w:rsidRPr="004B2C13" w:rsidRDefault="00D148ED" w:rsidP="006C1241">
      <w:pPr>
        <w:tabs>
          <w:tab w:val="left" w:pos="4536"/>
        </w:tabs>
      </w:pPr>
      <w:r w:rsidRPr="004B2C13">
        <w:t>6</w:t>
      </w:r>
      <w:r w:rsidR="00CB66BC" w:rsidRPr="004B2C13">
        <w:t>. Ajándék</w:t>
      </w:r>
      <w:r w:rsidR="006C1241" w:rsidRPr="004B2C13">
        <w:tab/>
      </w:r>
      <w:r w:rsidR="00D33979" w:rsidRPr="004B2C13">
        <w:t>26. A bumeráng</w:t>
      </w:r>
    </w:p>
    <w:p w14:paraId="042F8F77" w14:textId="77777777" w:rsidR="00CB66BC" w:rsidRPr="004B2C13" w:rsidRDefault="00CB66BC" w:rsidP="006C1241">
      <w:pPr>
        <w:tabs>
          <w:tab w:val="left" w:pos="4536"/>
        </w:tabs>
      </w:pPr>
      <w:r w:rsidRPr="004B2C13">
        <w:t>7. A találékony koldus</w:t>
      </w:r>
      <w:r w:rsidR="006C1241" w:rsidRPr="004B2C13">
        <w:tab/>
      </w:r>
      <w:r w:rsidR="00D33979" w:rsidRPr="004B2C13">
        <w:t>27. A négy boldog</w:t>
      </w:r>
    </w:p>
    <w:p w14:paraId="2F9F7FC1" w14:textId="77777777" w:rsidR="00CB66BC" w:rsidRPr="004B2C13" w:rsidRDefault="00CB66BC" w:rsidP="006C1241">
      <w:pPr>
        <w:tabs>
          <w:tab w:val="left" w:pos="4536"/>
        </w:tabs>
      </w:pPr>
      <w:r w:rsidRPr="004B2C13">
        <w:t>8. A rossz start</w:t>
      </w:r>
      <w:r w:rsidR="006C1241" w:rsidRPr="004B2C13">
        <w:tab/>
      </w:r>
      <w:r w:rsidR="00D33979" w:rsidRPr="004B2C13">
        <w:t>28. Jó éjszakát!</w:t>
      </w:r>
    </w:p>
    <w:p w14:paraId="14F4D972" w14:textId="77777777" w:rsidR="00CB66BC" w:rsidRPr="004B2C13" w:rsidRDefault="00CB66BC" w:rsidP="006C1241">
      <w:pPr>
        <w:tabs>
          <w:tab w:val="left" w:pos="4536"/>
        </w:tabs>
      </w:pPr>
      <w:r w:rsidRPr="004B2C13">
        <w:t>9. Hely van mindenkinek</w:t>
      </w:r>
      <w:r w:rsidR="006C1241" w:rsidRPr="004B2C13">
        <w:tab/>
      </w:r>
      <w:r w:rsidR="00D33979" w:rsidRPr="004B2C13">
        <w:t xml:space="preserve">29. </w:t>
      </w:r>
      <w:r w:rsidR="008E3F7F" w:rsidRPr="004B2C13">
        <w:t>Kész, vége</w:t>
      </w:r>
    </w:p>
    <w:p w14:paraId="1046A516" w14:textId="77777777" w:rsidR="00CB66BC" w:rsidRPr="004B2C13" w:rsidRDefault="00CB66BC" w:rsidP="006C1241">
      <w:pPr>
        <w:tabs>
          <w:tab w:val="left" w:pos="4536"/>
        </w:tabs>
      </w:pPr>
      <w:r w:rsidRPr="004B2C13">
        <w:t>10</w:t>
      </w:r>
      <w:r w:rsidR="00610C6D" w:rsidRPr="004B2C13">
        <w:t>. Faültetés</w:t>
      </w:r>
      <w:r w:rsidR="006C1241" w:rsidRPr="004B2C13">
        <w:tab/>
      </w:r>
      <w:r w:rsidR="008E3F7F" w:rsidRPr="004B2C13">
        <w:t xml:space="preserve">30. </w:t>
      </w:r>
      <w:proofErr w:type="spellStart"/>
      <w:r w:rsidR="008E3F7F" w:rsidRPr="004B2C13">
        <w:t>Jo-jo</w:t>
      </w:r>
      <w:proofErr w:type="spellEnd"/>
      <w:r w:rsidR="008E3F7F" w:rsidRPr="004B2C13">
        <w:t xml:space="preserve"> tengerész módra</w:t>
      </w:r>
    </w:p>
    <w:p w14:paraId="0137F917" w14:textId="77777777" w:rsidR="00610C6D" w:rsidRPr="004B2C13" w:rsidRDefault="00610C6D" w:rsidP="006C1241">
      <w:pPr>
        <w:tabs>
          <w:tab w:val="left" w:pos="4536"/>
        </w:tabs>
      </w:pPr>
      <w:smartTag w:uri="urn:schemas-microsoft-com:office:smarttags" w:element="metricconverter">
        <w:smartTagPr>
          <w:attr w:name="ProductID" w:val="11. A"/>
        </w:smartTagPr>
        <w:r w:rsidRPr="004B2C13">
          <w:t>11. A</w:t>
        </w:r>
      </w:smartTag>
      <w:r w:rsidRPr="004B2C13">
        <w:t xml:space="preserve"> kiharapott szív</w:t>
      </w:r>
      <w:r w:rsidR="006C1241" w:rsidRPr="004B2C13">
        <w:tab/>
      </w:r>
      <w:r w:rsidR="008E3F7F" w:rsidRPr="004B2C13">
        <w:t>31. Fészeképítés</w:t>
      </w:r>
    </w:p>
    <w:p w14:paraId="5B5B8E64" w14:textId="77777777" w:rsidR="00610C6D" w:rsidRPr="004B2C13" w:rsidRDefault="00610C6D" w:rsidP="009C79C9">
      <w:pPr>
        <w:tabs>
          <w:tab w:val="left" w:pos="4536"/>
        </w:tabs>
      </w:pPr>
      <w:r w:rsidRPr="004B2C13">
        <w:t>12. 1:0 a kaktusz javára</w:t>
      </w:r>
      <w:r w:rsidR="009C79C9" w:rsidRPr="004B2C13">
        <w:tab/>
      </w:r>
      <w:r w:rsidR="008E3F7F" w:rsidRPr="004B2C13">
        <w:t>32. A megbízhatatlan újság kihordó</w:t>
      </w:r>
    </w:p>
    <w:p w14:paraId="62728485" w14:textId="77777777" w:rsidR="00E00CEE" w:rsidRPr="004B2C13" w:rsidRDefault="00E00CEE" w:rsidP="009C79C9">
      <w:pPr>
        <w:tabs>
          <w:tab w:val="left" w:pos="4536"/>
        </w:tabs>
      </w:pPr>
      <w:r w:rsidRPr="004B2C13">
        <w:t>13. Rossz ébredés</w:t>
      </w:r>
      <w:r w:rsidR="009C79C9" w:rsidRPr="004B2C13">
        <w:tab/>
      </w:r>
      <w:r w:rsidR="008E3F7F" w:rsidRPr="004B2C13">
        <w:t>33. Szerencse és pech</w:t>
      </w:r>
    </w:p>
    <w:p w14:paraId="5E52C0B9" w14:textId="77777777" w:rsidR="00E00CEE" w:rsidRPr="004B2C13" w:rsidRDefault="00E00CEE" w:rsidP="009C79C9">
      <w:pPr>
        <w:tabs>
          <w:tab w:val="left" w:pos="4536"/>
        </w:tabs>
      </w:pPr>
      <w:r w:rsidRPr="004B2C13">
        <w:t>14. Játszótársak</w:t>
      </w:r>
      <w:r w:rsidR="009C79C9" w:rsidRPr="004B2C13">
        <w:tab/>
      </w:r>
      <w:r w:rsidR="008E3F7F" w:rsidRPr="004B2C13">
        <w:t>34. A sütés örömet okoz</w:t>
      </w:r>
    </w:p>
    <w:p w14:paraId="27B87451" w14:textId="77777777" w:rsidR="00E00CEE" w:rsidRPr="004B2C13" w:rsidRDefault="00E00CEE" w:rsidP="009C79C9">
      <w:pPr>
        <w:tabs>
          <w:tab w:val="left" w:pos="4536"/>
        </w:tabs>
      </w:pPr>
      <w:r w:rsidRPr="004B2C13">
        <w:t>15. Emlékezés az üdülésre</w:t>
      </w:r>
      <w:r w:rsidR="009C79C9" w:rsidRPr="004B2C13">
        <w:tab/>
      </w:r>
      <w:r w:rsidR="008E3F7F" w:rsidRPr="004B2C13">
        <w:t xml:space="preserve">35. </w:t>
      </w:r>
      <w:r w:rsidR="003C545A" w:rsidRPr="004B2C13">
        <w:t>A csendháborító</w:t>
      </w:r>
    </w:p>
    <w:p w14:paraId="6A530B9C" w14:textId="77777777" w:rsidR="00E00CEE" w:rsidRPr="004B2C13" w:rsidRDefault="00E00CEE" w:rsidP="009C79C9">
      <w:pPr>
        <w:tabs>
          <w:tab w:val="left" w:pos="4536"/>
        </w:tabs>
      </w:pPr>
      <w:r w:rsidRPr="004B2C13">
        <w:t>16. Nyalánkság</w:t>
      </w:r>
      <w:r w:rsidR="009C79C9" w:rsidRPr="004B2C13">
        <w:tab/>
      </w:r>
      <w:r w:rsidR="003C545A" w:rsidRPr="004B2C13">
        <w:t>36. Nyúleledel?</w:t>
      </w:r>
    </w:p>
    <w:p w14:paraId="0EF144C1" w14:textId="77777777" w:rsidR="00E00CEE" w:rsidRPr="004B2C13" w:rsidRDefault="00E00CEE" w:rsidP="009C79C9">
      <w:pPr>
        <w:tabs>
          <w:tab w:val="left" w:pos="4536"/>
        </w:tabs>
      </w:pPr>
      <w:smartTag w:uri="urn:schemas-microsoft-com:office:smarttags" w:element="metricconverter">
        <w:smartTagPr>
          <w:attr w:name="ProductID" w:val="17. A"/>
        </w:smartTagPr>
        <w:r w:rsidRPr="004B2C13">
          <w:t xml:space="preserve">17. </w:t>
        </w:r>
        <w:r w:rsidR="005E70F2" w:rsidRPr="004B2C13">
          <w:t>A</w:t>
        </w:r>
      </w:smartTag>
      <w:r w:rsidR="005E70F2" w:rsidRPr="004B2C13">
        <w:t xml:space="preserve"> hosszan beszélő</w:t>
      </w:r>
      <w:r w:rsidR="009C79C9" w:rsidRPr="004B2C13">
        <w:tab/>
      </w:r>
      <w:r w:rsidR="003C545A" w:rsidRPr="004B2C13">
        <w:t>37. Egyesült erővel</w:t>
      </w:r>
    </w:p>
    <w:p w14:paraId="58E754DD" w14:textId="77777777" w:rsidR="005E70F2" w:rsidRPr="004B2C13" w:rsidRDefault="005E70F2" w:rsidP="009C79C9">
      <w:pPr>
        <w:tabs>
          <w:tab w:val="left" w:pos="4536"/>
        </w:tabs>
      </w:pPr>
      <w:r w:rsidRPr="004B2C13">
        <w:t>18. Figyelem csúszás veszély!</w:t>
      </w:r>
      <w:r w:rsidR="009C79C9" w:rsidRPr="004B2C13">
        <w:tab/>
      </w:r>
      <w:r w:rsidR="003C545A" w:rsidRPr="004B2C13">
        <w:t>38. Vidám üdvözlés</w:t>
      </w:r>
    </w:p>
    <w:p w14:paraId="3DAF7754" w14:textId="77777777" w:rsidR="005E70F2" w:rsidRPr="004B2C13" w:rsidRDefault="005E70F2" w:rsidP="009C79C9">
      <w:pPr>
        <w:tabs>
          <w:tab w:val="left" w:pos="4536"/>
        </w:tabs>
      </w:pPr>
      <w:smartTag w:uri="urn:schemas-microsoft-com:office:smarttags" w:element="metricconverter">
        <w:smartTagPr>
          <w:attr w:name="ProductID" w:val="19. A"/>
        </w:smartTagPr>
        <w:r w:rsidRPr="004B2C13">
          <w:t>19. A</w:t>
        </w:r>
      </w:smartTag>
      <w:r w:rsidRPr="004B2C13">
        <w:t xml:space="preserve"> közös utazás</w:t>
      </w:r>
      <w:r w:rsidR="009C79C9" w:rsidRPr="004B2C13">
        <w:tab/>
      </w:r>
      <w:r w:rsidR="003C545A" w:rsidRPr="004B2C13">
        <w:t>39. Durranó eredmény</w:t>
      </w:r>
    </w:p>
    <w:p w14:paraId="0F81B194" w14:textId="77777777" w:rsidR="005E70F2" w:rsidRPr="004B2C13" w:rsidRDefault="005E70F2" w:rsidP="009C79C9">
      <w:pPr>
        <w:tabs>
          <w:tab w:val="left" w:pos="4536"/>
        </w:tabs>
      </w:pPr>
      <w:r w:rsidRPr="004B2C13">
        <w:t>20. Kétszer málnafagyi</w:t>
      </w:r>
      <w:r w:rsidR="009C79C9" w:rsidRPr="004B2C13">
        <w:tab/>
      </w:r>
      <w:r w:rsidR="003C545A" w:rsidRPr="004B2C13">
        <w:t xml:space="preserve">40. </w:t>
      </w:r>
      <w:r w:rsidR="00751812" w:rsidRPr="004B2C13">
        <w:t>Ez a köszönet</w:t>
      </w:r>
    </w:p>
    <w:p w14:paraId="7D8628FE" w14:textId="77777777" w:rsidR="00354EC0" w:rsidRPr="004B2C13" w:rsidRDefault="00354EC0" w:rsidP="003C545A">
      <w:pPr>
        <w:tabs>
          <w:tab w:val="left" w:pos="4320"/>
        </w:tabs>
      </w:pPr>
    </w:p>
    <w:p w14:paraId="1EDF9B40" w14:textId="77777777" w:rsidR="00354EC0" w:rsidRPr="004B2C13" w:rsidRDefault="00354EC0" w:rsidP="004B2C13">
      <w:r w:rsidRPr="004B2C13">
        <w:rPr>
          <w:b/>
        </w:rPr>
        <w:t>Jó szórakozást kívánunk</w:t>
      </w:r>
      <w:r w:rsidRPr="004B2C13">
        <w:t xml:space="preserve">: A </w:t>
      </w:r>
      <w:r w:rsidRPr="004B2C13">
        <w:rPr>
          <w:b/>
        </w:rPr>
        <w:t>HOR Zrt.</w:t>
      </w:r>
    </w:p>
    <w:sectPr w:rsidR="00354EC0" w:rsidRPr="004B2C13" w:rsidSect="00CB183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AE41" w14:textId="77777777" w:rsidR="00354B04" w:rsidRDefault="00354B04">
      <w:r>
        <w:separator/>
      </w:r>
    </w:p>
  </w:endnote>
  <w:endnote w:type="continuationSeparator" w:id="0">
    <w:p w14:paraId="339CD00C" w14:textId="77777777" w:rsidR="00354B04" w:rsidRDefault="0035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A49E" w14:textId="77777777" w:rsidR="00354B04" w:rsidRDefault="00354B04">
      <w:r>
        <w:separator/>
      </w:r>
    </w:p>
  </w:footnote>
  <w:footnote w:type="continuationSeparator" w:id="0">
    <w:p w14:paraId="7CB817F4" w14:textId="77777777" w:rsidR="00354B04" w:rsidRDefault="0035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09CD" w14:textId="77777777" w:rsidR="00ED2066" w:rsidRDefault="00CB1839" w:rsidP="00F31EA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206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8B6AE2D" w14:textId="77777777" w:rsidR="00ED2066" w:rsidRDefault="00ED206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894B6" w14:textId="77777777" w:rsidR="00ED2066" w:rsidRDefault="00CB1839" w:rsidP="00F31EA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ED206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B2C13">
      <w:rPr>
        <w:rStyle w:val="Oldalszm"/>
        <w:noProof/>
      </w:rPr>
      <w:t>1</w:t>
    </w:r>
    <w:r>
      <w:rPr>
        <w:rStyle w:val="Oldalszm"/>
      </w:rPr>
      <w:fldChar w:fldCharType="end"/>
    </w:r>
  </w:p>
  <w:p w14:paraId="5E3DF0D8" w14:textId="77777777" w:rsidR="00ED2066" w:rsidRDefault="00ED206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43D"/>
    <w:rsid w:val="000C4A9E"/>
    <w:rsid w:val="000E03F0"/>
    <w:rsid w:val="00141CE2"/>
    <w:rsid w:val="001C489C"/>
    <w:rsid w:val="001D4C7E"/>
    <w:rsid w:val="001F1F9D"/>
    <w:rsid w:val="0024712B"/>
    <w:rsid w:val="00291888"/>
    <w:rsid w:val="00320AD6"/>
    <w:rsid w:val="00354B04"/>
    <w:rsid w:val="00354EC0"/>
    <w:rsid w:val="00385637"/>
    <w:rsid w:val="003934EE"/>
    <w:rsid w:val="003C545A"/>
    <w:rsid w:val="003E7D64"/>
    <w:rsid w:val="00460DB8"/>
    <w:rsid w:val="004B2C13"/>
    <w:rsid w:val="0054201F"/>
    <w:rsid w:val="0058291E"/>
    <w:rsid w:val="005B0F8C"/>
    <w:rsid w:val="005E70F2"/>
    <w:rsid w:val="00610C6D"/>
    <w:rsid w:val="006C1241"/>
    <w:rsid w:val="006D22B6"/>
    <w:rsid w:val="00751812"/>
    <w:rsid w:val="00770389"/>
    <w:rsid w:val="007C0417"/>
    <w:rsid w:val="00881991"/>
    <w:rsid w:val="008E3F7F"/>
    <w:rsid w:val="008F56E6"/>
    <w:rsid w:val="00922BB2"/>
    <w:rsid w:val="00936AD0"/>
    <w:rsid w:val="00990485"/>
    <w:rsid w:val="009C79C9"/>
    <w:rsid w:val="009D5922"/>
    <w:rsid w:val="00AE0A29"/>
    <w:rsid w:val="00B409BF"/>
    <w:rsid w:val="00B5611F"/>
    <w:rsid w:val="00BB488C"/>
    <w:rsid w:val="00CA7F3C"/>
    <w:rsid w:val="00CB1839"/>
    <w:rsid w:val="00CB66BC"/>
    <w:rsid w:val="00D148ED"/>
    <w:rsid w:val="00D33979"/>
    <w:rsid w:val="00D96FC9"/>
    <w:rsid w:val="00E00CEE"/>
    <w:rsid w:val="00E65CEF"/>
    <w:rsid w:val="00E8514E"/>
    <w:rsid w:val="00ED2066"/>
    <w:rsid w:val="00ED5194"/>
    <w:rsid w:val="00F26349"/>
    <w:rsid w:val="00F31EAB"/>
    <w:rsid w:val="00F8643D"/>
    <w:rsid w:val="00FA2CEB"/>
    <w:rsid w:val="00FD66AA"/>
    <w:rsid w:val="00FF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C3B02F"/>
  <w15:docId w15:val="{BFD2F664-CA58-4A90-8E98-880136376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B183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F8643D"/>
    <w:rPr>
      <w:color w:val="0000FF"/>
      <w:u w:val="single"/>
    </w:rPr>
  </w:style>
  <w:style w:type="paragraph" w:styleId="lfej">
    <w:name w:val="header"/>
    <w:basedOn w:val="Norml"/>
    <w:rsid w:val="007C041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C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rzrt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Links>
    <vt:vector size="6" baseType="variant">
      <vt:variant>
        <vt:i4>1572953</vt:i4>
      </vt:variant>
      <vt:variant>
        <vt:i4>0</vt:i4>
      </vt:variant>
      <vt:variant>
        <vt:i4>0</vt:i4>
      </vt:variant>
      <vt:variant>
        <vt:i4>5</vt:i4>
      </vt:variant>
      <vt:variant>
        <vt:lpwstr>http://www.horzrt.hu/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cp:keywords/>
  <cp:lastModifiedBy>Szász Brigitta</cp:lastModifiedBy>
  <cp:revision>5</cp:revision>
  <dcterms:created xsi:type="dcterms:W3CDTF">2016-04-29T12:44:00Z</dcterms:created>
  <dcterms:modified xsi:type="dcterms:W3CDTF">2026-01-30T12:51:00Z</dcterms:modified>
</cp:coreProperties>
</file>